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8" w:type="dxa"/>
        <w:tblLook w:val="00BF"/>
      </w:tblPr>
      <w:tblGrid>
        <w:gridCol w:w="1818"/>
        <w:gridCol w:w="2340"/>
        <w:gridCol w:w="2484"/>
        <w:gridCol w:w="2646"/>
      </w:tblGrid>
      <w:tr w:rsidR="00676EE4" w:rsidRPr="00E0784D">
        <w:tc>
          <w:tcPr>
            <w:tcW w:w="9288" w:type="dxa"/>
            <w:gridSpan w:val="4"/>
          </w:tcPr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 xml:space="preserve">                                                Crestwood Middle School Curriculum Chart</w:t>
            </w:r>
          </w:p>
        </w:tc>
      </w:tr>
      <w:tr w:rsidR="00676EE4" w:rsidRPr="00E0784D">
        <w:tc>
          <w:tcPr>
            <w:tcW w:w="1818" w:type="dxa"/>
            <w:tcBorders>
              <w:right w:val="single" w:sz="4" w:space="0" w:color="auto"/>
            </w:tcBorders>
          </w:tcPr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6EE4" w:rsidRPr="00E0784D" w:rsidRDefault="00676EE4">
            <w:pPr>
              <w:rPr>
                <w:rFonts w:ascii="Times New Roman" w:hAnsi="Times New Roman"/>
                <w:color w:val="000000" w:themeColor="text1"/>
                <w:sz w:val="18"/>
                <w:highlight w:val="lightGray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 xml:space="preserve">         6</w:t>
            </w:r>
            <w:r w:rsidRPr="00E0784D">
              <w:rPr>
                <w:rFonts w:ascii="Times New Roman" w:hAnsi="Times New Roman"/>
                <w:color w:val="000000" w:themeColor="text1"/>
                <w:sz w:val="18"/>
                <w:vertAlign w:val="superscript"/>
              </w:rPr>
              <w:t>th</w:t>
            </w: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 xml:space="preserve"> Grade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 xml:space="preserve">           7</w:t>
            </w:r>
            <w:r w:rsidRPr="00E0784D">
              <w:rPr>
                <w:rFonts w:ascii="Times New Roman" w:hAnsi="Times New Roman"/>
                <w:sz w:val="18"/>
                <w:vertAlign w:val="superscript"/>
              </w:rPr>
              <w:t>th</w:t>
            </w:r>
            <w:r w:rsidRPr="00E0784D">
              <w:rPr>
                <w:rFonts w:ascii="Times New Roman" w:hAnsi="Times New Roman"/>
                <w:sz w:val="18"/>
              </w:rPr>
              <w:t xml:space="preserve"> Grade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 xml:space="preserve">          8</w:t>
            </w:r>
            <w:r w:rsidRPr="00E0784D">
              <w:rPr>
                <w:rFonts w:ascii="Times New Roman" w:hAnsi="Times New Roman"/>
                <w:sz w:val="18"/>
                <w:vertAlign w:val="superscript"/>
              </w:rPr>
              <w:t>th</w:t>
            </w:r>
            <w:r w:rsidRPr="00E0784D">
              <w:rPr>
                <w:rFonts w:ascii="Times New Roman" w:hAnsi="Times New Roman"/>
                <w:sz w:val="18"/>
              </w:rPr>
              <w:t xml:space="preserve"> Grade</w:t>
            </w:r>
          </w:p>
        </w:tc>
      </w:tr>
      <w:tr w:rsidR="00676EE4" w:rsidRPr="00E0784D">
        <w:tc>
          <w:tcPr>
            <w:tcW w:w="1818" w:type="dxa"/>
            <w:tcBorders>
              <w:right w:val="single" w:sz="4" w:space="0" w:color="auto"/>
            </w:tcBorders>
          </w:tcPr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Health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E80" w:rsidRPr="00E0784D" w:rsidRDefault="00A33E8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Tobacco</w:t>
            </w:r>
          </w:p>
          <w:p w:rsidR="00A33E80" w:rsidRPr="00E0784D" w:rsidRDefault="00A33E8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Body Image</w:t>
            </w:r>
          </w:p>
          <w:p w:rsidR="00A33E80" w:rsidRPr="00E0784D" w:rsidRDefault="00A33E8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Bullying</w:t>
            </w:r>
          </w:p>
          <w:p w:rsidR="00A33E80" w:rsidRPr="00E0784D" w:rsidRDefault="00A33E8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Caffeine</w:t>
            </w:r>
          </w:p>
          <w:p w:rsidR="00A33E80" w:rsidRPr="00E0784D" w:rsidRDefault="00A33E8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Cancer</w:t>
            </w:r>
          </w:p>
          <w:p w:rsidR="00676EE4" w:rsidRPr="00E0784D" w:rsidRDefault="00A33E8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Anatomy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0411" w:rsidRPr="00E0784D" w:rsidRDefault="0037041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Alcohol</w:t>
            </w:r>
          </w:p>
          <w:p w:rsidR="00370411" w:rsidRPr="00E0784D" w:rsidRDefault="0037041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Bullying</w:t>
            </w:r>
          </w:p>
          <w:p w:rsidR="00370411" w:rsidRPr="00E0784D" w:rsidRDefault="0037041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Marijuana</w:t>
            </w:r>
          </w:p>
          <w:p w:rsidR="00370411" w:rsidRPr="00E0784D" w:rsidRDefault="0037041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Decision Making</w:t>
            </w:r>
          </w:p>
          <w:p w:rsidR="00676EE4" w:rsidRPr="00E0784D" w:rsidRDefault="0037041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Pregnancy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370411" w:rsidRPr="00E0784D" w:rsidRDefault="0037041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Depression</w:t>
            </w:r>
          </w:p>
          <w:p w:rsidR="00370411" w:rsidRPr="00E0784D" w:rsidRDefault="0037041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Suicide</w:t>
            </w:r>
          </w:p>
          <w:p w:rsidR="005F1F24" w:rsidRDefault="0037041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Eating Disorders</w:t>
            </w:r>
          </w:p>
          <w:p w:rsidR="00370411" w:rsidRPr="00E0784D" w:rsidRDefault="0037041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Healthy Relationships</w:t>
            </w:r>
          </w:p>
          <w:p w:rsidR="00676EE4" w:rsidRPr="00E0784D" w:rsidRDefault="0037041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Body Image</w:t>
            </w:r>
          </w:p>
        </w:tc>
      </w:tr>
      <w:tr w:rsidR="009574F8" w:rsidRPr="00E0784D">
        <w:tc>
          <w:tcPr>
            <w:tcW w:w="1818" w:type="dxa"/>
            <w:tcBorders>
              <w:right w:val="single" w:sz="4" w:space="0" w:color="auto"/>
            </w:tcBorders>
          </w:tcPr>
          <w:p w:rsidR="009574F8" w:rsidRPr="00E0784D" w:rsidRDefault="009574F8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Language Arts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574F8" w:rsidRPr="00E0784D" w:rsidRDefault="009539F3" w:rsidP="00C565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hAnsi="Times New Roman"/>
                <w:sz w:val="18"/>
              </w:rPr>
            </w:pPr>
            <w:r w:rsidRPr="00C565A6">
              <w:rPr>
                <w:rFonts w:ascii="Times New Roman" w:hAnsi="Times New Roman"/>
                <w:sz w:val="18"/>
                <w:szCs w:val="16"/>
              </w:rPr>
              <w:t>Citations,</w:t>
            </w:r>
            <w:r w:rsidR="009574F8" w:rsidRPr="00C565A6">
              <w:rPr>
                <w:rFonts w:ascii="Times New Roman" w:hAnsi="Times New Roman"/>
                <w:sz w:val="18"/>
                <w:szCs w:val="16"/>
              </w:rPr>
              <w:t xml:space="preserve"> Inferring, Determining Importance, Synthesizing</w:t>
            </w:r>
            <w:r w:rsidR="00C565A6">
              <w:rPr>
                <w:rFonts w:ascii="Times New Roman" w:hAnsi="Times New Roman"/>
                <w:sz w:val="18"/>
                <w:szCs w:val="16"/>
              </w:rPr>
              <w:t xml:space="preserve"> informatin and </w:t>
            </w:r>
            <w:r w:rsidR="009574F8" w:rsidRPr="00C565A6">
              <w:rPr>
                <w:rFonts w:ascii="Times New Roman" w:hAnsi="Times New Roman"/>
                <w:sz w:val="18"/>
                <w:szCs w:val="16"/>
              </w:rPr>
              <w:t>Comprehension strategies are taught at all grade levels with varying levels of depth and difficulty</w:t>
            </w:r>
            <w:r w:rsidR="00C565A6" w:rsidRPr="00C565A6">
              <w:rPr>
                <w:rFonts w:ascii="Times New Roman" w:hAnsi="Times New Roman"/>
                <w:sz w:val="18"/>
                <w:szCs w:val="16"/>
              </w:rPr>
              <w:t xml:space="preserve"> based on texts used.</w:t>
            </w:r>
            <w:r w:rsidR="009574F8" w:rsidRPr="00C565A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C565A6">
              <w:rPr>
                <w:rFonts w:ascii="Times New Roman" w:hAnsi="Times New Roman"/>
                <w:sz w:val="18"/>
                <w:szCs w:val="16"/>
              </w:rPr>
              <w:t xml:space="preserve">Teachers instruct using </w:t>
            </w:r>
            <w:r w:rsidR="009574F8" w:rsidRPr="00C565A6">
              <w:rPr>
                <w:rFonts w:ascii="Times New Roman" w:hAnsi="Times New Roman"/>
                <w:sz w:val="18"/>
                <w:szCs w:val="16"/>
              </w:rPr>
              <w:t xml:space="preserve"> all forms of fiction and nonfiction texts</w:t>
            </w:r>
            <w:r w:rsidR="00C565A6">
              <w:rPr>
                <w:rFonts w:ascii="Times New Roman" w:hAnsi="Times New Roman"/>
                <w:sz w:val="18"/>
                <w:szCs w:val="16"/>
              </w:rPr>
              <w:t>.</w:t>
            </w:r>
            <w:r w:rsidR="00AF2C1C">
              <w:rPr>
                <w:rFonts w:ascii="Times New Roman" w:hAnsi="Times New Roman"/>
                <w:sz w:val="18"/>
                <w:szCs w:val="16"/>
              </w:rPr>
              <w:t xml:space="preserve"> These are also concepts</w:t>
            </w:r>
            <w:r w:rsidR="00136B02">
              <w:rPr>
                <w:rFonts w:ascii="Times New Roman" w:hAnsi="Times New Roman"/>
                <w:sz w:val="18"/>
                <w:szCs w:val="16"/>
              </w:rPr>
              <w:t xml:space="preserve"> that the school is focusing on per goals for the year and </w:t>
            </w:r>
            <w:r w:rsidR="00AF2C1C">
              <w:rPr>
                <w:rFonts w:ascii="Times New Roman" w:hAnsi="Times New Roman"/>
                <w:sz w:val="18"/>
                <w:szCs w:val="16"/>
              </w:rPr>
              <w:t xml:space="preserve">are </w:t>
            </w:r>
            <w:r w:rsidR="00136B02">
              <w:rPr>
                <w:rFonts w:ascii="Times New Roman" w:hAnsi="Times New Roman"/>
                <w:sz w:val="18"/>
                <w:szCs w:val="16"/>
              </w:rPr>
              <w:t xml:space="preserve">being </w:t>
            </w:r>
            <w:r w:rsidR="00AF2C1C">
              <w:rPr>
                <w:rFonts w:ascii="Times New Roman" w:hAnsi="Times New Roman"/>
                <w:sz w:val="18"/>
                <w:szCs w:val="16"/>
              </w:rPr>
              <w:t>taught in other content areas.</w:t>
            </w:r>
          </w:p>
        </w:tc>
      </w:tr>
      <w:tr w:rsidR="00676EE4" w:rsidRPr="00E0784D">
        <w:tc>
          <w:tcPr>
            <w:tcW w:w="1818" w:type="dxa"/>
            <w:tcBorders>
              <w:right w:val="single" w:sz="4" w:space="0" w:color="auto"/>
            </w:tcBorders>
          </w:tcPr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Life Skills</w:t>
            </w:r>
            <w:r w:rsidR="007618A3" w:rsidRPr="00E0784D">
              <w:rPr>
                <w:rFonts w:ascii="Times New Roman" w:hAnsi="Times New Roman"/>
                <w:sz w:val="18"/>
              </w:rPr>
              <w:t>/Food Science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8A3" w:rsidRPr="00E0784D" w:rsidRDefault="007618A3" w:rsidP="007618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Food Safety</w:t>
            </w:r>
          </w:p>
          <w:p w:rsidR="007618A3" w:rsidRPr="00E0784D" w:rsidRDefault="007618A3" w:rsidP="007618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Kitchen Safety</w:t>
            </w:r>
          </w:p>
          <w:p w:rsidR="007618A3" w:rsidRPr="00E0784D" w:rsidRDefault="007618A3" w:rsidP="007618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Utensils</w:t>
            </w:r>
          </w:p>
          <w:p w:rsidR="007618A3" w:rsidRPr="00E0784D" w:rsidRDefault="007618A3" w:rsidP="007618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Laundry</w:t>
            </w:r>
          </w:p>
          <w:p w:rsidR="007618A3" w:rsidRPr="00E0784D" w:rsidRDefault="007618A3" w:rsidP="007618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Financial Literacy</w:t>
            </w:r>
          </w:p>
          <w:p w:rsidR="007618A3" w:rsidRPr="00E0784D" w:rsidRDefault="007618A3" w:rsidP="007618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Career Readiness</w:t>
            </w:r>
          </w:p>
          <w:p w:rsidR="007618A3" w:rsidRPr="00E0784D" w:rsidRDefault="007618A3" w:rsidP="007618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Cooking Terms</w:t>
            </w:r>
          </w:p>
          <w:p w:rsidR="007618A3" w:rsidRPr="00E0784D" w:rsidRDefault="007618A3" w:rsidP="007618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Food Preparation</w:t>
            </w:r>
          </w:p>
          <w:p w:rsidR="00676EE4" w:rsidRPr="00E0784D" w:rsidRDefault="007618A3" w:rsidP="007618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Kitchen Fundamentals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Family Structure</w:t>
            </w:r>
          </w:p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Life Cycle</w:t>
            </w:r>
          </w:p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Independence</w:t>
            </w:r>
          </w:p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Coupling/Marriage</w:t>
            </w:r>
          </w:p>
          <w:p w:rsidR="00944291" w:rsidRPr="00E0784D" w:rsidRDefault="00676EE4" w:rsidP="0094429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 xml:space="preserve">Parenting </w:t>
            </w:r>
          </w:p>
          <w:p w:rsidR="00676EE4" w:rsidRPr="00E0784D" w:rsidRDefault="00676EE4" w:rsidP="00944291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Launching Adult Children</w:t>
            </w:r>
          </w:p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Emptiness Nesters</w:t>
            </w:r>
          </w:p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 xml:space="preserve">Cooking </w:t>
            </w:r>
          </w:p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Sewing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Life Skills in Society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Service Learning</w:t>
            </w:r>
          </w:p>
          <w:p w:rsidR="005F1F24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Cooking</w:t>
            </w:r>
            <w:r w:rsidR="005F1F24">
              <w:rPr>
                <w:rFonts w:ascii="Times New Roman" w:hAnsi="Times New Roman"/>
                <w:sz w:val="18"/>
              </w:rPr>
              <w:t xml:space="preserve"> </w:t>
            </w:r>
          </w:p>
          <w:p w:rsidR="00F86A20" w:rsidRPr="00E0784D" w:rsidRDefault="005F1F2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Cooking Techniques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Character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Career Readiness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Financial Literacy</w:t>
            </w:r>
          </w:p>
          <w:p w:rsidR="00676EE4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Sewing</w:t>
            </w:r>
          </w:p>
        </w:tc>
      </w:tr>
      <w:tr w:rsidR="00676EE4" w:rsidRPr="00E0784D">
        <w:tc>
          <w:tcPr>
            <w:tcW w:w="1818" w:type="dxa"/>
            <w:tcBorders>
              <w:right w:val="single" w:sz="4" w:space="0" w:color="auto"/>
            </w:tcBorders>
          </w:tcPr>
          <w:p w:rsidR="00676EE4" w:rsidRPr="00E0784D" w:rsidRDefault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 xml:space="preserve">Math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6A20" w:rsidRPr="00E0784D" w:rsidRDefault="00F86A2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Whole Numbers</w:t>
            </w:r>
          </w:p>
          <w:p w:rsidR="00F86A20" w:rsidRPr="00E0784D" w:rsidRDefault="00F86A2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Rational Numbers</w:t>
            </w:r>
          </w:p>
          <w:p w:rsidR="00F86A20" w:rsidRPr="00E0784D" w:rsidRDefault="00F86A2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Algebraic Relationships</w:t>
            </w:r>
          </w:p>
          <w:p w:rsidR="00F86A20" w:rsidRPr="00E0784D" w:rsidRDefault="00F86A2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Geometric Figures</w:t>
            </w:r>
          </w:p>
          <w:p w:rsidR="00F86A20" w:rsidRPr="00E0784D" w:rsidRDefault="00F86A20" w:rsidP="0056273E">
            <w:pPr>
              <w:ind w:left="-1008" w:firstLine="1008"/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Data Distribution</w:t>
            </w:r>
          </w:p>
          <w:p w:rsidR="00676EE4" w:rsidRPr="00E0784D" w:rsidRDefault="00F86A2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Data Analysis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Ratios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Proportional Relationships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Probability Models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Stats of Populations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Inequalities</w:t>
            </w:r>
          </w:p>
          <w:p w:rsidR="00676EE4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Expressions &amp; Equations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Exponents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Number Sense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Pythagorean Theorem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Linear Functions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Linear Equations</w:t>
            </w:r>
          </w:p>
          <w:p w:rsidR="00F86A20" w:rsidRPr="00E0784D" w:rsidRDefault="00F86A20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Geometry Volume</w:t>
            </w:r>
          </w:p>
          <w:p w:rsidR="00676EE4" w:rsidRPr="00E0784D" w:rsidRDefault="00F86A20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E0784D">
              <w:rPr>
                <w:rFonts w:ascii="Times New Roman" w:hAnsi="Times New Roman"/>
                <w:sz w:val="18"/>
              </w:rPr>
              <w:t>Bivariate</w:t>
            </w:r>
            <w:proofErr w:type="spellEnd"/>
            <w:r w:rsidRPr="00E0784D">
              <w:rPr>
                <w:rFonts w:ascii="Times New Roman" w:hAnsi="Times New Roman"/>
                <w:sz w:val="18"/>
              </w:rPr>
              <w:t xml:space="preserve"> Data</w:t>
            </w:r>
          </w:p>
        </w:tc>
      </w:tr>
      <w:tr w:rsidR="003B5BCF" w:rsidRPr="00E0784D">
        <w:tc>
          <w:tcPr>
            <w:tcW w:w="1818" w:type="dxa"/>
            <w:tcBorders>
              <w:right w:val="single" w:sz="4" w:space="0" w:color="auto"/>
            </w:tcBorders>
          </w:tcPr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 xml:space="preserve">Science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Natural Disasters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Climatology/ Weather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Water Cycle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Water Quality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Ecosystems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Body Systems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Pollution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Mining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Rock Cycle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Volcanoes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Earthquakes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Plate Tectonics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Chemistry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Electricity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3B5BCF" w:rsidRPr="00E0784D" w:rsidRDefault="003B5BCF" w:rsidP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Genetics</w:t>
            </w:r>
          </w:p>
          <w:p w:rsidR="003B5BCF" w:rsidRPr="00E0784D" w:rsidRDefault="003B5BCF" w:rsidP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Adaptations</w:t>
            </w:r>
          </w:p>
          <w:p w:rsidR="003B5BCF" w:rsidRPr="00E0784D" w:rsidRDefault="003B5BCF" w:rsidP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Scale of Planets</w:t>
            </w:r>
          </w:p>
          <w:p w:rsidR="003B5BCF" w:rsidRPr="00E0784D" w:rsidRDefault="003B5BCF" w:rsidP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Eclipses</w:t>
            </w:r>
          </w:p>
          <w:p w:rsidR="003B5BCF" w:rsidRPr="00E0784D" w:rsidRDefault="003B5BCF" w:rsidP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Moon Phases</w:t>
            </w:r>
          </w:p>
          <w:p w:rsidR="003B5BCF" w:rsidRPr="00E0784D" w:rsidRDefault="003B5BCF" w:rsidP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Evolution</w:t>
            </w:r>
          </w:p>
          <w:p w:rsidR="003B5BCF" w:rsidRPr="00E0784D" w:rsidRDefault="003B5BCF" w:rsidP="00676EE4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Waves</w:t>
            </w:r>
          </w:p>
        </w:tc>
      </w:tr>
      <w:tr w:rsidR="003B5BCF" w:rsidRPr="00E0784D">
        <w:tc>
          <w:tcPr>
            <w:tcW w:w="1818" w:type="dxa"/>
            <w:tcBorders>
              <w:right w:val="single" w:sz="4" w:space="0" w:color="auto"/>
            </w:tcBorders>
          </w:tcPr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Social Studies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Rise of Rome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Egypt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Greek Gods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Hammurabi’s Code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Neolithic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Paleolithic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Gold and Salt Trade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Important People of Renaissance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Black Death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Islamic Achievements/Discoveries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Civil War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Revolution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 xml:space="preserve">Bill of Rights 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The Constitution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Manifest Destiny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Indian Removal Act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Industrial Revolution</w:t>
            </w:r>
          </w:p>
        </w:tc>
      </w:tr>
      <w:tr w:rsidR="003B5BCF" w:rsidRPr="00E0784D">
        <w:tc>
          <w:tcPr>
            <w:tcW w:w="1818" w:type="dxa"/>
            <w:tcBorders>
              <w:right w:val="single" w:sz="4" w:space="0" w:color="auto"/>
            </w:tcBorders>
          </w:tcPr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Theater Arts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Stage Directions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Set Design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Puppetry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Script Writing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Improvisation</w:t>
            </w:r>
          </w:p>
          <w:p w:rsidR="003B5BCF" w:rsidRPr="00E0784D" w:rsidRDefault="003B5BC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0784D">
              <w:rPr>
                <w:rFonts w:ascii="Times New Roman" w:hAnsi="Times New Roman"/>
                <w:color w:val="000000" w:themeColor="text1"/>
                <w:sz w:val="18"/>
              </w:rPr>
              <w:t>Stage Masks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Pantomime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Monologues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Choreography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Musicals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Show Critique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Theater Safety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Theater History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Costuming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Stage Make-up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Storytelling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</w:p>
        </w:tc>
      </w:tr>
      <w:tr w:rsidR="003B5BCF" w:rsidRPr="00E0784D">
        <w:tc>
          <w:tcPr>
            <w:tcW w:w="1818" w:type="dxa"/>
            <w:tcBorders>
              <w:right w:val="single" w:sz="4" w:space="0" w:color="auto"/>
            </w:tcBorders>
          </w:tcPr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  <w:r w:rsidRPr="00E0784D">
              <w:rPr>
                <w:rFonts w:ascii="Times New Roman" w:hAnsi="Times New Roman"/>
                <w:sz w:val="18"/>
              </w:rPr>
              <w:t>Visual Arts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00E9" w:rsidRDefault="006200E9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Japan</w:t>
            </w:r>
          </w:p>
          <w:p w:rsidR="006200E9" w:rsidRDefault="006200E9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Watercolor Techniques</w:t>
            </w:r>
          </w:p>
          <w:p w:rsidR="006200E9" w:rsidRDefault="006200E9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Illustrating Seasons</w:t>
            </w:r>
          </w:p>
          <w:p w:rsidR="006200E9" w:rsidRDefault="006200E9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</w:rPr>
              <w:t>Dogon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Masks-Africa</w:t>
            </w:r>
          </w:p>
          <w:p w:rsidR="006200E9" w:rsidRDefault="006200E9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Animation</w:t>
            </w:r>
          </w:p>
          <w:p w:rsidR="003B5BCF" w:rsidRPr="00E0784D" w:rsidRDefault="006200E9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World Artists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00E9" w:rsidRDefault="006200E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Organic Shapes</w:t>
            </w:r>
          </w:p>
          <w:p w:rsidR="006200E9" w:rsidRDefault="006200E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Geometric Shapes</w:t>
            </w:r>
          </w:p>
          <w:p w:rsidR="006200E9" w:rsidRDefault="006200E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European Artists</w:t>
            </w:r>
          </w:p>
          <w:p w:rsidR="006200E9" w:rsidRDefault="006200E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Tints</w:t>
            </w:r>
          </w:p>
          <w:p w:rsidR="006200E9" w:rsidRDefault="006200E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Shade Value</w:t>
            </w:r>
          </w:p>
          <w:p w:rsidR="003B5BCF" w:rsidRPr="00E0784D" w:rsidRDefault="006200E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Pencil Shading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6200E9" w:rsidRDefault="006200E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Antiques</w:t>
            </w:r>
          </w:p>
          <w:p w:rsidR="006200E9" w:rsidRDefault="006200E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Proportion</w:t>
            </w:r>
          </w:p>
          <w:p w:rsidR="007C3BCC" w:rsidRDefault="007C3BC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Tim Burton Styling</w:t>
            </w:r>
          </w:p>
          <w:p w:rsidR="007C3BCC" w:rsidRDefault="007C3BC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Optical Art</w:t>
            </w:r>
          </w:p>
          <w:p w:rsidR="006200E9" w:rsidRDefault="007C3BC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Tool Techniques</w:t>
            </w:r>
          </w:p>
          <w:p w:rsidR="003B5BCF" w:rsidRPr="00E0784D" w:rsidRDefault="003B5BCF">
            <w:pPr>
              <w:rPr>
                <w:rFonts w:ascii="Times New Roman" w:hAnsi="Times New Roman"/>
                <w:sz w:val="18"/>
              </w:rPr>
            </w:pPr>
          </w:p>
        </w:tc>
      </w:tr>
      <w:tr w:rsidR="002A75A3" w:rsidRPr="00E0784D">
        <w:tc>
          <w:tcPr>
            <w:tcW w:w="9288" w:type="dxa"/>
            <w:gridSpan w:val="4"/>
          </w:tcPr>
          <w:p w:rsidR="002A75A3" w:rsidRDefault="002A75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Created by Angela Phillips, November 2018</w:t>
            </w:r>
          </w:p>
        </w:tc>
      </w:tr>
    </w:tbl>
    <w:p w:rsidR="00676EE4" w:rsidRDefault="00676EE4" w:rsidP="00F86A20">
      <w:pPr>
        <w:ind w:right="-450"/>
      </w:pPr>
    </w:p>
    <w:sectPr w:rsidR="00676EE4" w:rsidSect="00676E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6EE4"/>
    <w:rsid w:val="000D516A"/>
    <w:rsid w:val="00136B02"/>
    <w:rsid w:val="002A75A3"/>
    <w:rsid w:val="00370411"/>
    <w:rsid w:val="003B5BCF"/>
    <w:rsid w:val="003D7B39"/>
    <w:rsid w:val="0056273E"/>
    <w:rsid w:val="005A59CB"/>
    <w:rsid w:val="005F1F24"/>
    <w:rsid w:val="006200E9"/>
    <w:rsid w:val="00676EE4"/>
    <w:rsid w:val="006802EB"/>
    <w:rsid w:val="006D0F45"/>
    <w:rsid w:val="006E55BF"/>
    <w:rsid w:val="00734AD9"/>
    <w:rsid w:val="007618A3"/>
    <w:rsid w:val="007C3BCC"/>
    <w:rsid w:val="00944291"/>
    <w:rsid w:val="009539F3"/>
    <w:rsid w:val="009574F8"/>
    <w:rsid w:val="00A33E80"/>
    <w:rsid w:val="00A41BFD"/>
    <w:rsid w:val="00AF2C1C"/>
    <w:rsid w:val="00C565A6"/>
    <w:rsid w:val="00CB737B"/>
    <w:rsid w:val="00E0784D"/>
    <w:rsid w:val="00F86A2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76E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574F8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Macintosh Word</Application>
  <DocSecurity>0</DocSecurity>
  <Lines>17</Lines>
  <Paragraphs>4</Paragraphs>
  <ScaleCrop>false</ScaleCrop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Phillips</dc:creator>
  <cp:keywords/>
  <cp:lastModifiedBy>Angela Phillips</cp:lastModifiedBy>
  <cp:revision>2</cp:revision>
  <dcterms:created xsi:type="dcterms:W3CDTF">2019-11-16T17:49:00Z</dcterms:created>
  <dcterms:modified xsi:type="dcterms:W3CDTF">2019-11-16T17:49:00Z</dcterms:modified>
</cp:coreProperties>
</file>